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 xml:space="preserve">План-график использования </w:t>
      </w:r>
      <w:r>
        <w:rPr>
          <w:rFonts w:hint="default"/>
          <w:b/>
          <w:bCs/>
          <w:lang w:val="ru-RU"/>
        </w:rPr>
        <w:t xml:space="preserve"> УНУ</w:t>
      </w:r>
      <w:r>
        <w:rPr>
          <w:rFonts w:hint="default"/>
          <w:b/>
          <w:bCs/>
        </w:rPr>
        <w:t xml:space="preserve"> «Питомник и виварий</w:t>
      </w:r>
      <w:r>
        <w:rPr>
          <w:rFonts w:hint="default"/>
          <w:b/>
          <w:bCs/>
          <w:lang w:val="ru-RU"/>
        </w:rPr>
        <w:t xml:space="preserve"> ИПХФ РАН</w:t>
      </w:r>
      <w:r>
        <w:rPr>
          <w:rFonts w:hint="default"/>
          <w:b/>
          <w:bCs/>
        </w:rPr>
        <w:t>»</w:t>
      </w:r>
    </w:p>
    <w:p>
      <w:pPr>
        <w:jc w:val="center"/>
        <w:rPr>
          <w:b/>
          <w:bCs/>
        </w:rPr>
      </w:pPr>
      <w:r>
        <w:rPr>
          <w:rFonts w:hint="default"/>
          <w:b/>
          <w:bCs/>
        </w:rPr>
        <w:t>(январь – март 2018 г.)</w:t>
      </w:r>
    </w:p>
    <w:p/>
    <w:tbl>
      <w:tblPr>
        <w:tblStyle w:val="5"/>
        <w:tblpPr w:leftFromText="180" w:rightFromText="180" w:vertAnchor="text" w:horzAnchor="page" w:tblpX="1474" w:tblpY="31"/>
        <w:tblOverlap w:val="never"/>
        <w:tblW w:w="13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557"/>
        <w:gridCol w:w="1559"/>
        <w:gridCol w:w="1558"/>
        <w:gridCol w:w="1558"/>
        <w:gridCol w:w="1558"/>
        <w:gridCol w:w="1560"/>
        <w:gridCol w:w="1558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60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Плановое время работы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оборудования, час.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09-31 января 2018 г.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467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Плановое время работы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оборудования, час.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1-28 февраля 2018 г.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467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Плановое время работы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оборудования, час.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01-31 марта 2018 г.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Для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внутренних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пользователей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Для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внешних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пользователей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Не распланированное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время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Для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внутренних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пользователей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Для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внешних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пользователей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Не распланированное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время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Для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внутренних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пользователей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Для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внешних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пользователей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Не распланированное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  <w:t>время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408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0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403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0</w:t>
            </w:r>
          </w:p>
        </w:tc>
        <w:tc>
          <w:tcPr>
            <w:tcW w:w="1558" w:type="dxa"/>
            <w:shd w:val="clear" w:color="auto" w:fill="E2EFDA" w:themeFill="accent6" w:themeFillTint="3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268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520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555" w:type="dxa"/>
            <w:shd w:val="clear" w:color="auto" w:fill="E2EFDA" w:themeFill="accent6" w:themeFillTint="3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223</w:t>
            </w:r>
          </w:p>
        </w:tc>
      </w:tr>
    </w:tbl>
    <w:p/>
    <w:p/>
    <w:p/>
    <w:p/>
    <w:p/>
    <w:p/>
    <w:p/>
    <w:p>
      <w:bookmarkStart w:id="0" w:name="_GoBack"/>
      <w:bookmarkEnd w:id="0"/>
    </w:p>
    <w:p/>
    <w:p/>
    <w:p/>
    <w:p/>
    <w:p/>
    <w:p/>
    <w:p/>
    <w:p/>
    <w:sectPr>
      <w:pgSz w:w="16838" w:h="11906" w:orient="landscape"/>
      <w:pgMar w:top="1000" w:right="1440" w:bottom="706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C66F1"/>
    <w:rsid w:val="55CC6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2018-02-26T21:02:00Z</dcterms:created>
  <dc:creator>Denis</dc:creator>
  <cp:lastModifiedBy>Denis</cp:lastModifiedBy>
  <dcterms:modified xsi:type="dcterms:W3CDTF">2018-02-26T21:15:20Z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